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A6206B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427B3B" w:rsidRDefault="00A6206B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43001-189/2025-01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427B3B" w:rsidRDefault="00A6206B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A-24/25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427B3B" w:rsidRDefault="00A6206B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04.08.2025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427B3B" w:rsidRDefault="00A6206B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2431-25-000664/0</w:t>
            </w:r>
          </w:p>
        </w:tc>
      </w:tr>
    </w:tbl>
    <w:p w:rsidR="00424A5A" w:rsidRDefault="00424A5A" w:rsidP="00424A5A">
      <w:pPr>
        <w:pStyle w:val="BodyText2"/>
        <w:ind w:left="-181" w:right="-210"/>
        <w:rPr>
          <w:rFonts w:cs="Arial"/>
          <w:szCs w:val="20"/>
        </w:rPr>
      </w:pPr>
    </w:p>
    <w:p w:rsidR="00424A5A" w:rsidRDefault="00424A5A"/>
    <w:p w:rsidR="00556816" w:rsidRDefault="00556816">
      <w:pPr>
        <w:rPr>
          <w:sz w:val="22"/>
        </w:rPr>
      </w:pPr>
    </w:p>
    <w:p w:rsidR="00424A5A" w:rsidRPr="00637BE6" w:rsidRDefault="00424A5A">
      <w:pPr>
        <w:rPr>
          <w:sz w:val="22"/>
        </w:rPr>
      </w:pPr>
    </w:p>
    <w:p w:rsidR="00556816" w:rsidRPr="00637BE6" w:rsidRDefault="00556816">
      <w:pPr>
        <w:rPr>
          <w:sz w:val="22"/>
        </w:rPr>
      </w:pPr>
    </w:p>
    <w:p w:rsidR="00556816" w:rsidRPr="00946B73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946B73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556816" w:rsidRPr="00946B73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946B73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556816" w:rsidRPr="00946B73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946B73">
        <w:tc>
          <w:tcPr>
            <w:tcW w:w="9288" w:type="dxa"/>
          </w:tcPr>
          <w:p w:rsidR="00556816" w:rsidRPr="00946B73" w:rsidRDefault="00A6206B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946B73">
              <w:rPr>
                <w:rFonts w:ascii="Tahoma" w:hAnsi="Tahoma" w:cs="Tahoma"/>
                <w:b/>
                <w:szCs w:val="20"/>
              </w:rPr>
              <w:t xml:space="preserve">PZI nadomestne gradnje nadvoza čez poljsko pot (MB0421) in </w:t>
            </w:r>
            <w:proofErr w:type="spellStart"/>
            <w:r w:rsidRPr="00946B73">
              <w:rPr>
                <w:rFonts w:ascii="Tahoma" w:hAnsi="Tahoma" w:cs="Tahoma"/>
                <w:b/>
                <w:szCs w:val="20"/>
              </w:rPr>
              <w:t>novelacije</w:t>
            </w:r>
            <w:proofErr w:type="spellEnd"/>
            <w:r w:rsidRPr="00946B73">
              <w:rPr>
                <w:rFonts w:ascii="Tahoma" w:hAnsi="Tahoma" w:cs="Tahoma"/>
                <w:b/>
                <w:szCs w:val="20"/>
              </w:rPr>
              <w:t xml:space="preserve"> rehabilitacije mostu čez Dravo in kanal HE Zlatoličje (MB0422) na R3-709/8613</w:t>
            </w:r>
          </w:p>
        </w:tc>
      </w:tr>
    </w:tbl>
    <w:p w:rsidR="00556816" w:rsidRPr="00946B73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:rsidR="004B34B5" w:rsidRPr="00946B73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0646A9" w:rsidRPr="00946B73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946B73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:rsidR="004B34B5" w:rsidRPr="00946B73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556816" w:rsidRPr="00946B73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946B73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946B73">
        <w:trPr>
          <w:trHeight w:val="3511"/>
        </w:trPr>
        <w:tc>
          <w:tcPr>
            <w:tcW w:w="9287" w:type="dxa"/>
          </w:tcPr>
          <w:p w:rsidR="00A6206B" w:rsidRPr="00946B73" w:rsidRDefault="00A6206B" w:rsidP="00A6206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46B73">
              <w:rPr>
                <w:rFonts w:ascii="Tahoma" w:hAnsi="Tahoma" w:cs="Tahoma"/>
                <w:sz w:val="20"/>
                <w:szCs w:val="20"/>
              </w:rPr>
              <w:t>Obrazložitev sprememb:</w:t>
            </w:r>
          </w:p>
          <w:p w:rsidR="00A6206B" w:rsidRPr="00946B73" w:rsidRDefault="00A6206B" w:rsidP="00A6206B">
            <w:pPr>
              <w:pStyle w:val="BodyText2"/>
              <w:jc w:val="left"/>
              <w:rPr>
                <w:rFonts w:ascii="Tahoma" w:hAnsi="Tahoma" w:cs="Tahoma"/>
                <w:color w:val="333333"/>
                <w:szCs w:val="20"/>
                <w:u w:val="single"/>
                <w:shd w:val="clear" w:color="auto" w:fill="FFFFFF"/>
              </w:rPr>
            </w:pPr>
          </w:p>
          <w:p w:rsidR="00A6206B" w:rsidRPr="00946B73" w:rsidRDefault="00A6206B" w:rsidP="00A6206B">
            <w:pPr>
              <w:pStyle w:val="BodyText2"/>
              <w:jc w:val="left"/>
              <w:rPr>
                <w:rFonts w:ascii="Tahoma" w:hAnsi="Tahoma" w:cs="Tahoma"/>
                <w:color w:val="333333"/>
                <w:szCs w:val="20"/>
                <w:u w:val="single"/>
                <w:shd w:val="clear" w:color="auto" w:fill="FFFFFF"/>
              </w:rPr>
            </w:pPr>
            <w:r w:rsidRPr="00946B73">
              <w:rPr>
                <w:rFonts w:ascii="Tahoma" w:hAnsi="Tahoma" w:cs="Tahoma"/>
                <w:color w:val="333333"/>
                <w:szCs w:val="20"/>
                <w:u w:val="single"/>
                <w:shd w:val="clear" w:color="auto" w:fill="FFFFFF"/>
              </w:rPr>
              <w:t>Naročnik spreminja Navodila za pripravo ponudbe_S1:</w:t>
            </w:r>
          </w:p>
          <w:p w:rsidR="00A6206B" w:rsidRPr="00946B73" w:rsidRDefault="00A6206B" w:rsidP="00A6206B">
            <w:pPr>
              <w:pStyle w:val="BodyText2"/>
              <w:jc w:val="left"/>
              <w:rPr>
                <w:rFonts w:ascii="Tahoma" w:hAnsi="Tahoma" w:cs="Tahoma"/>
                <w:color w:val="333333"/>
                <w:szCs w:val="20"/>
                <w:u w:val="single"/>
                <w:shd w:val="clear" w:color="auto" w:fill="FFFFFF"/>
              </w:rPr>
            </w:pPr>
          </w:p>
          <w:p w:rsidR="00A6206B" w:rsidRPr="00946B73" w:rsidRDefault="00A6206B" w:rsidP="00A6206B">
            <w:pPr>
              <w:pStyle w:val="BodyText2"/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  <w:r w:rsidRPr="00946B73"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 xml:space="preserve">V Navodilih za pripravo ponudbe naročnik spreminja razpisne pogoje pod točko 3.2.3 in sicer se opomba dopolni z </w:t>
            </w:r>
          </w:p>
          <w:p w:rsidR="00A6206B" w:rsidRPr="00946B73" w:rsidRDefault="00A6206B" w:rsidP="00A6206B">
            <w:pPr>
              <w:pStyle w:val="BodyText2"/>
              <w:ind w:left="720"/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  <w:r w:rsidRPr="00946B73"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>»</w:t>
            </w:r>
            <w:bookmarkStart w:id="0" w:name="_Hlk205190876"/>
            <w:r w:rsidRPr="00946B73"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>Ponudnik lahko nominira dva ločena pooblaščena inženirja za izdelavo načrta premostitvenega objekta (za vsak objekt svojega), ki oba izpolnjujeta zgoraj navedene pogoje</w:t>
            </w:r>
            <w:bookmarkEnd w:id="0"/>
            <w:r w:rsidRPr="00946B73"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 xml:space="preserve">.« </w:t>
            </w:r>
          </w:p>
          <w:p w:rsidR="00A6206B" w:rsidRPr="00946B73" w:rsidRDefault="00A6206B" w:rsidP="00A6206B">
            <w:pPr>
              <w:pStyle w:val="BodyText2"/>
              <w:rPr>
                <w:rFonts w:ascii="Tahoma" w:hAnsi="Tahoma" w:cs="Tahoma"/>
                <w:szCs w:val="20"/>
                <w:shd w:val="clear" w:color="auto" w:fill="FFFFFF"/>
              </w:rPr>
            </w:pPr>
            <w:r w:rsidRPr="00946B73">
              <w:rPr>
                <w:rFonts w:ascii="Tahoma" w:hAnsi="Tahoma" w:cs="Tahoma"/>
                <w:szCs w:val="20"/>
                <w:shd w:val="clear" w:color="auto" w:fill="FFFFFF"/>
              </w:rPr>
              <w:t>Vse ostale zahteve iz točke 3.2.3 ostanejo enake.</w:t>
            </w:r>
          </w:p>
          <w:p w:rsidR="00A6206B" w:rsidRPr="00946B73" w:rsidRDefault="00A6206B" w:rsidP="00A6206B">
            <w:pPr>
              <w:pStyle w:val="BodyText2"/>
              <w:rPr>
                <w:rFonts w:ascii="Tahoma" w:hAnsi="Tahoma" w:cs="Tahoma"/>
                <w:szCs w:val="20"/>
                <w:shd w:val="clear" w:color="auto" w:fill="FFFFFF"/>
              </w:rPr>
            </w:pPr>
          </w:p>
          <w:p w:rsidR="00A6206B" w:rsidRPr="00946B73" w:rsidRDefault="00A6206B" w:rsidP="00A6206B">
            <w:pPr>
              <w:pStyle w:val="BodyText2"/>
              <w:rPr>
                <w:rFonts w:ascii="Tahoma" w:hAnsi="Tahoma" w:cs="Tahoma"/>
                <w:szCs w:val="20"/>
                <w:shd w:val="clear" w:color="auto" w:fill="FFFFFF"/>
              </w:rPr>
            </w:pPr>
          </w:p>
          <w:p w:rsidR="00A6206B" w:rsidRPr="00946B73" w:rsidRDefault="00A6206B" w:rsidP="00A6206B">
            <w:pPr>
              <w:pStyle w:val="BodyText2"/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  <w:r w:rsidRPr="00946B73"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 xml:space="preserve">V Navodilih za pripravo ponudbe naročnik spreminja razpisne pogoje pod točko 3.3, in sicer se poglavje </w:t>
            </w:r>
            <w:r w:rsidRPr="00946B73">
              <w:rPr>
                <w:rFonts w:ascii="Tahoma" w:hAnsi="Tahoma" w:cs="Tahoma"/>
                <w:szCs w:val="20"/>
                <w:u w:val="single"/>
              </w:rPr>
              <w:t>Točke za pooblaščenega inženirja za izdelavo načrta premostitvenega objekta (T</w:t>
            </w:r>
            <w:r w:rsidRPr="00946B73">
              <w:rPr>
                <w:rFonts w:ascii="Tahoma" w:hAnsi="Tahoma" w:cs="Tahoma"/>
                <w:szCs w:val="20"/>
                <w:u w:val="single"/>
                <w:vertAlign w:val="subscript"/>
              </w:rPr>
              <w:t>o</w:t>
            </w:r>
            <w:r w:rsidRPr="00946B73">
              <w:rPr>
                <w:rFonts w:ascii="Tahoma" w:hAnsi="Tahoma" w:cs="Tahoma"/>
                <w:szCs w:val="20"/>
                <w:u w:val="single"/>
              </w:rPr>
              <w:t>)</w:t>
            </w:r>
            <w:r w:rsidRPr="00946B73"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 xml:space="preserve"> dopolni z:</w:t>
            </w:r>
          </w:p>
          <w:p w:rsidR="00A6206B" w:rsidRPr="00946B73" w:rsidRDefault="00A6206B" w:rsidP="00A6206B">
            <w:pPr>
              <w:pStyle w:val="BodyText2"/>
              <w:rPr>
                <w:rFonts w:ascii="Tahoma" w:hAnsi="Tahoma" w:cs="Tahoma"/>
                <w:szCs w:val="20"/>
                <w:shd w:val="clear" w:color="auto" w:fill="FFFFFF"/>
              </w:rPr>
            </w:pPr>
            <w:bookmarkStart w:id="1" w:name="_Hlk205191229"/>
            <w:r w:rsidRPr="00946B73">
              <w:rPr>
                <w:rFonts w:ascii="Tahoma" w:hAnsi="Tahoma" w:cs="Tahoma"/>
                <w:szCs w:val="20"/>
                <w:shd w:val="clear" w:color="auto" w:fill="FFFFFF"/>
              </w:rPr>
              <w:t>»Merila se nanašajo izključno na pooblaščenega inženirja načrta premostitvenega objekta, ki je nominiran za most čez Dravo in kanal HE Zlatoličje (MB0422)«.</w:t>
            </w:r>
          </w:p>
          <w:bookmarkEnd w:id="1"/>
          <w:p w:rsidR="00A6206B" w:rsidRPr="00946B73" w:rsidRDefault="00A6206B" w:rsidP="00A6206B">
            <w:pPr>
              <w:pStyle w:val="BodyText2"/>
              <w:rPr>
                <w:rFonts w:ascii="Tahoma" w:hAnsi="Tahoma" w:cs="Tahoma"/>
                <w:szCs w:val="20"/>
                <w:shd w:val="clear" w:color="auto" w:fill="FFFFFF"/>
              </w:rPr>
            </w:pPr>
          </w:p>
          <w:p w:rsidR="00A6206B" w:rsidRPr="00946B73" w:rsidRDefault="00A6206B" w:rsidP="00A6206B">
            <w:pPr>
              <w:pStyle w:val="BodyText2"/>
              <w:rPr>
                <w:rFonts w:ascii="Tahoma" w:hAnsi="Tahoma" w:cs="Tahoma"/>
                <w:szCs w:val="20"/>
                <w:shd w:val="clear" w:color="auto" w:fill="FFFFFF"/>
              </w:rPr>
            </w:pPr>
            <w:r w:rsidRPr="00946B73">
              <w:rPr>
                <w:rFonts w:ascii="Tahoma" w:hAnsi="Tahoma" w:cs="Tahoma"/>
                <w:szCs w:val="20"/>
                <w:shd w:val="clear" w:color="auto" w:fill="FFFFFF"/>
              </w:rPr>
              <w:t>Vse ostale zahteve iz točke 3.3 ostanejo enake.</w:t>
            </w:r>
          </w:p>
          <w:p w:rsidR="00A6206B" w:rsidRPr="00946B73" w:rsidRDefault="00A6206B" w:rsidP="00A6206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A6206B" w:rsidRPr="00946B73" w:rsidRDefault="00A6206B" w:rsidP="00A6206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46B73">
              <w:rPr>
                <w:rFonts w:ascii="Tahoma" w:hAnsi="Tahoma" w:cs="Tahoma"/>
                <w:sz w:val="20"/>
                <w:szCs w:val="20"/>
              </w:rPr>
              <w:t xml:space="preserve">Naročnik  </w:t>
            </w:r>
            <w:proofErr w:type="spellStart"/>
            <w:r w:rsidRPr="00946B73">
              <w:rPr>
                <w:rFonts w:ascii="Tahoma" w:hAnsi="Tahoma" w:cs="Tahoma"/>
                <w:sz w:val="20"/>
                <w:szCs w:val="20"/>
              </w:rPr>
              <w:t>prillaga</w:t>
            </w:r>
            <w:proofErr w:type="spellEnd"/>
            <w:r w:rsidRPr="00946B73">
              <w:rPr>
                <w:rFonts w:ascii="Tahoma" w:hAnsi="Tahoma" w:cs="Tahoma"/>
                <w:sz w:val="20"/>
                <w:szCs w:val="20"/>
              </w:rPr>
              <w:t xml:space="preserve"> grafične priloge k razpisni dokumentaciji:</w:t>
            </w:r>
          </w:p>
          <w:p w:rsidR="00A6206B" w:rsidRPr="00946B73" w:rsidRDefault="00A6206B" w:rsidP="00A6206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46B73">
              <w:rPr>
                <w:rFonts w:ascii="Tahoma" w:hAnsi="Tahoma" w:cs="Tahoma"/>
                <w:sz w:val="20"/>
                <w:szCs w:val="20"/>
              </w:rPr>
              <w:t>- Situacija</w:t>
            </w:r>
          </w:p>
          <w:p w:rsidR="00A6206B" w:rsidRPr="00946B73" w:rsidRDefault="00A6206B" w:rsidP="00A6206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46B73">
              <w:rPr>
                <w:rFonts w:ascii="Tahoma" w:hAnsi="Tahoma" w:cs="Tahoma"/>
                <w:sz w:val="20"/>
                <w:szCs w:val="20"/>
              </w:rPr>
              <w:t>- Dispozicija in karakteristični prerez obstoječega objekta</w:t>
            </w:r>
            <w:bookmarkStart w:id="2" w:name="_GoBack"/>
            <w:bookmarkEnd w:id="2"/>
          </w:p>
          <w:p w:rsidR="00A6206B" w:rsidRPr="00946B73" w:rsidRDefault="00A6206B" w:rsidP="00A6206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46B73">
              <w:rPr>
                <w:rFonts w:ascii="Tahoma" w:hAnsi="Tahoma" w:cs="Tahoma"/>
                <w:sz w:val="20"/>
                <w:szCs w:val="20"/>
              </w:rPr>
              <w:t>- Dispozicija in karakteristični prerez po sanaciji</w:t>
            </w:r>
          </w:p>
          <w:p w:rsidR="00A6206B" w:rsidRPr="00946B73" w:rsidRDefault="00A6206B" w:rsidP="00A6206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56816" w:rsidRPr="00946B73" w:rsidRDefault="00556816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:rsidR="00556816" w:rsidRPr="00946B73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4B34B5" w:rsidRPr="00946B73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:rsidR="004B34B5" w:rsidRPr="00946B73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946B73">
        <w:rPr>
          <w:rFonts w:ascii="Tahoma" w:hAnsi="Tahoma" w:cs="Tahoma"/>
          <w:szCs w:val="20"/>
        </w:rPr>
        <w:t>Spremembe</w:t>
      </w:r>
      <w:r w:rsidR="00556816" w:rsidRPr="00946B73">
        <w:rPr>
          <w:rFonts w:ascii="Tahoma" w:hAnsi="Tahoma" w:cs="Tahoma"/>
          <w:szCs w:val="20"/>
        </w:rPr>
        <w:t xml:space="preserve"> </w:t>
      </w:r>
      <w:r w:rsidRPr="00946B73">
        <w:rPr>
          <w:rFonts w:ascii="Tahoma" w:hAnsi="Tahoma" w:cs="Tahoma"/>
          <w:szCs w:val="20"/>
        </w:rPr>
        <w:t>so</w:t>
      </w:r>
      <w:r w:rsidR="00556816" w:rsidRPr="00946B73">
        <w:rPr>
          <w:rFonts w:ascii="Tahoma" w:hAnsi="Tahoma" w:cs="Tahoma"/>
          <w:szCs w:val="20"/>
        </w:rPr>
        <w:t xml:space="preserve"> sestavni del razpisne dokumentacije in </w:t>
      </w:r>
      <w:r w:rsidRPr="00946B73">
        <w:rPr>
          <w:rFonts w:ascii="Tahoma" w:hAnsi="Tahoma" w:cs="Tahoma"/>
          <w:szCs w:val="20"/>
        </w:rPr>
        <w:t>jih</w:t>
      </w:r>
      <w:r w:rsidR="00556816" w:rsidRPr="00946B73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946B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06B" w:rsidRDefault="00A6206B">
      <w:r>
        <w:separator/>
      </w:r>
    </w:p>
  </w:endnote>
  <w:endnote w:type="continuationSeparator" w:id="0">
    <w:p w:rsidR="00A6206B" w:rsidRDefault="00A6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6B" w:rsidRDefault="00A62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A6206B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A6206B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A6206B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6206B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6206B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06B" w:rsidRDefault="00A6206B">
      <w:r>
        <w:separator/>
      </w:r>
    </w:p>
  </w:footnote>
  <w:footnote w:type="continuationSeparator" w:id="0">
    <w:p w:rsidR="00A6206B" w:rsidRDefault="00A6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6B" w:rsidRDefault="00A620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6B" w:rsidRDefault="00A62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6B" w:rsidRDefault="00A620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06B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946B73"/>
    <w:rsid w:val="00A05C73"/>
    <w:rsid w:val="00A17575"/>
    <w:rsid w:val="00A6206B"/>
    <w:rsid w:val="00A6626B"/>
    <w:rsid w:val="00AB6E6C"/>
    <w:rsid w:val="00B05C73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70DC1E4-634E-43E5-96C2-C05F15C0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link w:val="BodyText2"/>
    <w:rsid w:val="00A6206B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202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Draga Mandić</cp:lastModifiedBy>
  <cp:revision>2</cp:revision>
  <cp:lastPrinted>2025-08-04T11:45:00Z</cp:lastPrinted>
  <dcterms:created xsi:type="dcterms:W3CDTF">2025-08-04T11:54:00Z</dcterms:created>
  <dcterms:modified xsi:type="dcterms:W3CDTF">2025-08-04T11:54:00Z</dcterms:modified>
</cp:coreProperties>
</file>